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A86DD8" w:rsidRP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ФНС России</w:t>
      </w:r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8F4946" w:rsidRPr="008F494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Продажа земельных участков, находящихся в муниципальной собственности, и (или) государственная собственность на которые не разграничена, на территории сельсовета муниципального района Курской области на торгах и без проведения торгов</w:t>
      </w:r>
      <w:bookmarkStart w:id="0" w:name="_GoBack"/>
      <w:bookmarkEnd w:id="0"/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ст. 7.2. Федерального закона от 27.07.2010 №210-ФЗ «Об организации предоставления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государственных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86DD8" w:rsidRPr="00A86DD8">
        <w:rPr>
          <w:rFonts w:ascii="Times New Roman" w:hAnsi="Times New Roman" w:cs="Times New Roman"/>
          <w:sz w:val="28"/>
          <w:szCs w:val="28"/>
          <w:u w:val="single"/>
          <w:lang w:eastAsia="ru-RU"/>
        </w:rPr>
        <w:t>сведения о постановке заявителя на учет в налоговом органе</w:t>
      </w:r>
      <w:r w:rsidR="00A86DD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Ивановой Елены Николаевны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r w:rsidR="005B074E">
        <w:rPr>
          <w:rFonts w:ascii="Times New Roman" w:hAnsi="Times New Roman" w:cs="Times New Roman"/>
          <w:sz w:val="28"/>
          <w:szCs w:val="28"/>
          <w:u w:val="single"/>
        </w:rPr>
        <w:t xml:space="preserve">______________ сельсовета </w:t>
      </w:r>
      <w:r w:rsidR="00A86DD8">
        <w:rPr>
          <w:rFonts w:ascii="Times New Roman" w:hAnsi="Times New Roman" w:cs="Times New Roman"/>
          <w:sz w:val="28"/>
          <w:szCs w:val="28"/>
          <w:u w:val="single"/>
        </w:rPr>
        <w:t>Касторенского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района</w:t>
      </w:r>
      <w:r w:rsidR="00972DD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972DD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BF5"/>
    <w:rsid w:val="003B6721"/>
    <w:rsid w:val="004658C2"/>
    <w:rsid w:val="005B074E"/>
    <w:rsid w:val="008524D2"/>
    <w:rsid w:val="008A7BF5"/>
    <w:rsid w:val="008F4946"/>
    <w:rsid w:val="00972DD6"/>
    <w:rsid w:val="00A86DD8"/>
    <w:rsid w:val="00C358CA"/>
    <w:rsid w:val="00D648B0"/>
    <w:rsid w:val="00F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2016-07-25T07:16:00Z</dcterms:created>
  <dcterms:modified xsi:type="dcterms:W3CDTF">2016-09-05T07:29:00Z</dcterms:modified>
</cp:coreProperties>
</file>